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BB" w:rsidRDefault="00AD054B" w:rsidP="00A236BB">
      <w:pPr>
        <w:rPr>
          <w:rFonts w:ascii="Arial" w:eastAsia="Times New Roman" w:hAnsi="Arial" w:cs="Arial"/>
          <w:b/>
        </w:rPr>
      </w:pPr>
      <w:r w:rsidRPr="00A236BB">
        <w:rPr>
          <w:rStyle w:val="BfdWberschriftblackZchn"/>
        </w:rPr>
        <w:drawing>
          <wp:anchor distT="0" distB="0" distL="114300" distR="114300" simplePos="0" relativeHeight="251664384" behindDoc="0" locked="0" layoutInCell="0" allowOverlap="1" wp14:anchorId="07B424CF" wp14:editId="24F4CCFA">
            <wp:simplePos x="0" y="0"/>
            <wp:positionH relativeFrom="page">
              <wp:posOffset>5878830</wp:posOffset>
            </wp:positionH>
            <wp:positionV relativeFrom="page">
              <wp:posOffset>9606915</wp:posOffset>
            </wp:positionV>
            <wp:extent cx="1259840" cy="640715"/>
            <wp:effectExtent l="0" t="0" r="1016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6BB">
        <w:rPr>
          <w:rStyle w:val="BfdWberschriftblackZchn"/>
        </w:rPr>
        <w:drawing>
          <wp:anchor distT="0" distB="0" distL="114300" distR="114300" simplePos="0" relativeHeight="251665408" behindDoc="0" locked="0" layoutInCell="0" allowOverlap="1" wp14:anchorId="5E685A00" wp14:editId="6451A144">
            <wp:simplePos x="0" y="0"/>
            <wp:positionH relativeFrom="page">
              <wp:posOffset>544830</wp:posOffset>
            </wp:positionH>
            <wp:positionV relativeFrom="page">
              <wp:posOffset>9911715</wp:posOffset>
            </wp:positionV>
            <wp:extent cx="1080000" cy="331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alli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6BB" w:rsidRPr="00A236BB">
        <w:rPr>
          <w:rStyle w:val="BfdWberschriftblackZchn"/>
        </w:rPr>
        <w:t>Wasser für alle - Brot für die Welt</w:t>
      </w:r>
      <w:r w:rsidRPr="00D3501E">
        <w:rPr>
          <w:rStyle w:val="BfdWberschriftblackZchn"/>
        </w:rPr>
        <w:br/>
      </w:r>
      <w:r w:rsidR="00A236BB" w:rsidRPr="00A236BB">
        <w:rPr>
          <w:rStyle w:val="BfdWberschriftorangeZchn"/>
        </w:rPr>
        <w:t>59. Aktion setzt Zeichen für mehr Wasser-Gerechtigkeit weltweit</w:t>
      </w:r>
    </w:p>
    <w:p w:rsidR="00AD054B" w:rsidRDefault="00AD054B" w:rsidP="00AD054B">
      <w:pPr>
        <w:rPr>
          <w:rFonts w:ascii="Georgia" w:hAnsi="Georgia"/>
          <w:b/>
          <w:color w:val="EA690B"/>
          <w:sz w:val="40"/>
          <w:szCs w:val="40"/>
        </w:rPr>
      </w:pPr>
    </w:p>
    <w:p w:rsidR="00A236BB" w:rsidRPr="00A236BB" w:rsidRDefault="00A236BB" w:rsidP="00A236BB">
      <w:pPr>
        <w:pStyle w:val="BfdWFliesstextblack"/>
        <w:rPr>
          <w:rStyle w:val="s1"/>
        </w:rPr>
      </w:pPr>
      <w:r w:rsidRPr="00A236BB">
        <w:t>Fast 700 Millionen Menschen weltweit haben keinen Zugang zu sauberem Trinkwasser. Jeder Dritte lebt ohne sanitäre Einrichtungen. Die Wasser</w:t>
      </w:r>
      <w:r w:rsidRPr="00A236BB">
        <w:softHyphen/>
        <w:t xml:space="preserve">knappheit trifft vor allem die Menschen in den Ländern Afrikas, Asiens und Lateinamerikas. </w:t>
      </w:r>
      <w:r w:rsidRPr="00A236BB">
        <w:rPr>
          <w:rStyle w:val="s2"/>
        </w:rPr>
        <w:t xml:space="preserve">Brot für die Welt unterstützt </w:t>
      </w:r>
      <w:r w:rsidRPr="00A236BB">
        <w:rPr>
          <w:rStyle w:val="s1"/>
        </w:rPr>
        <w:t>mit seinen Partnerorganisationen vor Ort Menschen dabei, Brunnen und Toiletten zu bauen und klärt über Hygiene auf.</w:t>
      </w:r>
      <w:r w:rsidRPr="00A236BB">
        <w:rPr>
          <w:rStyle w:val="BfdWFliesstextHervorhebung"/>
        </w:rPr>
        <w:t xml:space="preserve"> </w:t>
      </w:r>
      <w:r w:rsidRPr="00A236BB">
        <w:rPr>
          <w:rStyle w:val="s1"/>
        </w:rPr>
        <w:t xml:space="preserve">Wasser ist ein Geschenk Gottes. Das ist die klare Botschaft der Bibel. Doch der Zugang zu Wasser wird für viele Arme immer schwerer. </w:t>
      </w:r>
      <w:r w:rsidRPr="00A236BB">
        <w:t>Unsere Partnerorganisationen kämpfen gegen den Land- und Wasserraub durch internationale Konzerne.</w:t>
      </w:r>
      <w:r w:rsidRPr="00A236BB">
        <w:rPr>
          <w:rStyle w:val="s1"/>
        </w:rPr>
        <w:t xml:space="preserve"> Denn Wasser ist ein öffentliches, aber endliches Gut.</w:t>
      </w:r>
    </w:p>
    <w:p w:rsidR="00A236BB" w:rsidRPr="00A236BB" w:rsidRDefault="00A236BB" w:rsidP="00A236BB">
      <w:pPr>
        <w:pStyle w:val="BfdWFliesstextblack"/>
        <w:rPr>
          <w:rStyle w:val="s1"/>
        </w:rPr>
      </w:pPr>
    </w:p>
    <w:p w:rsidR="00A236BB" w:rsidRPr="00A236BB" w:rsidRDefault="00A236BB" w:rsidP="00A236BB">
      <w:pPr>
        <w:pStyle w:val="BfdWFliesstextHervorhebung"/>
        <w:rPr>
          <w:rStyle w:val="s1"/>
        </w:rPr>
      </w:pPr>
      <w:r w:rsidRPr="00A236BB">
        <w:rPr>
          <w:rStyle w:val="s1"/>
        </w:rPr>
        <w:t xml:space="preserve">Helfen Sie mit, damit Wasser - unsere wichtigste natürliche Ressource - allen Menschen gerecht </w:t>
      </w:r>
      <w:proofErr w:type="spellStart"/>
      <w:proofErr w:type="gramStart"/>
      <w:r w:rsidRPr="00A236BB">
        <w:rPr>
          <w:rStyle w:val="s1"/>
        </w:rPr>
        <w:t>zugute kommt</w:t>
      </w:r>
      <w:proofErr w:type="spellEnd"/>
      <w:proofErr w:type="gramEnd"/>
      <w:r w:rsidRPr="00A236BB">
        <w:rPr>
          <w:rStyle w:val="s1"/>
        </w:rPr>
        <w:t>!</w:t>
      </w:r>
    </w:p>
    <w:p w:rsidR="00AD054B" w:rsidRPr="00A236BB" w:rsidRDefault="00AD054B" w:rsidP="00A236BB">
      <w:pPr>
        <w:pStyle w:val="BfdWFliesstextblack"/>
      </w:pPr>
    </w:p>
    <w:p w:rsidR="00AD054B" w:rsidRPr="00A236BB" w:rsidRDefault="00AD054B" w:rsidP="00A236BB">
      <w:pPr>
        <w:pStyle w:val="BfdWHelfenSiehelfen"/>
      </w:pPr>
      <w:r w:rsidRPr="00A236BB">
        <w:t xml:space="preserve">Helfen Sie helfen. </w:t>
      </w:r>
      <w:bookmarkStart w:id="0" w:name="_GoBack"/>
      <w:bookmarkEnd w:id="0"/>
    </w:p>
    <w:p w:rsidR="00AD054B" w:rsidRPr="00A236BB" w:rsidRDefault="00AD054B" w:rsidP="00A236BB">
      <w:pPr>
        <w:pStyle w:val="BfdWFliesstextblack"/>
      </w:pPr>
      <w:r w:rsidRPr="00A236BB">
        <w:t>Bank für Kirche und Diakonie</w:t>
      </w:r>
      <w:r w:rsidRPr="00A236BB">
        <w:br/>
        <w:t>IBAN: DE10100610060500500500</w:t>
      </w:r>
      <w:r w:rsidRPr="00A236BB">
        <w:br/>
        <w:t>BIC: GENODED1KDB</w:t>
      </w:r>
    </w:p>
    <w:p w:rsidR="00967903" w:rsidRPr="003D2AD5" w:rsidRDefault="00AD054B">
      <w:pPr>
        <w:rPr>
          <w:sz w:val="18"/>
          <w:szCs w:val="18"/>
        </w:rPr>
      </w:pPr>
      <w:r w:rsidRPr="003D2AD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0" allowOverlap="1" wp14:anchorId="10057BFB" wp14:editId="3D71F339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903" w:rsidRPr="003D2AD5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3F" w:rsidRDefault="00CF553F" w:rsidP="002A7936">
      <w:r>
        <w:separator/>
      </w:r>
    </w:p>
  </w:endnote>
  <w:endnote w:type="continuationSeparator" w:id="0">
    <w:p w:rsidR="00CF553F" w:rsidRDefault="00CF553F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36" w:rsidRDefault="002A7936">
    <w:pPr>
      <w:pStyle w:val="Fuzeile"/>
    </w:pPr>
    <w:r w:rsidRPr="00A9656F">
      <w:rPr>
        <w:rStyle w:val="BfdWberschriftblackZchn"/>
      </w:rPr>
      <w:drawing>
        <wp:anchor distT="0" distB="0" distL="114300" distR="114300" simplePos="0" relativeHeight="251660288" behindDoc="0" locked="0" layoutInCell="0" allowOverlap="1" wp14:anchorId="195B9F75" wp14:editId="6B010D97">
          <wp:simplePos x="0" y="0"/>
          <wp:positionH relativeFrom="page">
            <wp:posOffset>4175125</wp:posOffset>
          </wp:positionH>
          <wp:positionV relativeFrom="page">
            <wp:posOffset>6727825</wp:posOffset>
          </wp:positionV>
          <wp:extent cx="899795" cy="457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54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4D249E1E" wp14:editId="10D2CABB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3F" w:rsidRDefault="00CF553F" w:rsidP="002A7936">
      <w:r>
        <w:separator/>
      </w:r>
    </w:p>
  </w:footnote>
  <w:footnote w:type="continuationSeparator" w:id="0">
    <w:p w:rsidR="00CF553F" w:rsidRDefault="00CF553F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4"/>
    <w:rsid w:val="001B51A0"/>
    <w:rsid w:val="002A7936"/>
    <w:rsid w:val="002D09EB"/>
    <w:rsid w:val="003D2AD5"/>
    <w:rsid w:val="00585A44"/>
    <w:rsid w:val="00693F62"/>
    <w:rsid w:val="008B24E9"/>
    <w:rsid w:val="00967903"/>
    <w:rsid w:val="009E2D15"/>
    <w:rsid w:val="00A236BB"/>
    <w:rsid w:val="00AD054B"/>
    <w:rsid w:val="00CF553F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C6F9"/>
  <w15:chartTrackingRefBased/>
  <w15:docId w15:val="{5441974A-927D-4B05-B611-088DAD1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Standard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93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Absatz-Standardschriftar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Absatz-Standardschriftar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Schierloh, Katrin</cp:lastModifiedBy>
  <cp:revision>4</cp:revision>
  <cp:lastPrinted>2017-07-25T11:40:00Z</cp:lastPrinted>
  <dcterms:created xsi:type="dcterms:W3CDTF">2017-07-25T12:30:00Z</dcterms:created>
  <dcterms:modified xsi:type="dcterms:W3CDTF">2017-07-25T12:41:00Z</dcterms:modified>
</cp:coreProperties>
</file>