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FBB2D" w14:textId="396656BC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  <w:b/>
          <w:bCs/>
        </w:rPr>
        <w:t>Eröffnung der 66. Aktion  Brot für die Welt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noProof/>
        </w:rPr>
        <w:drawing>
          <wp:inline distT="0" distB="0" distL="0" distR="0" wp14:anchorId="261A4E41" wp14:editId="5100BA98">
            <wp:extent cx="1697739" cy="868682"/>
            <wp:effectExtent l="0" t="0" r="0" b="7620"/>
            <wp:docPr id="409266541" name="Grafik 1" descr="Ein Bild, das Schrift, Tex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66541" name="Grafik 1" descr="Ein Bild, das Schrift, Text, Grafiken, Logo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7739" cy="86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91231" w14:textId="240333A9" w:rsidR="00B35C47" w:rsidRDefault="00B35C47" w:rsidP="00B35C47">
      <w:pPr>
        <w:rPr>
          <w:rFonts w:ascii="Georgia" w:hAnsi="Georgia"/>
          <w:i/>
          <w:iCs/>
        </w:rPr>
      </w:pPr>
      <w:r w:rsidRPr="00B35C47">
        <w:rPr>
          <w:rFonts w:ascii="Georgia" w:hAnsi="Georgia"/>
          <w:i/>
          <w:iCs/>
        </w:rPr>
        <w:t>Die Text-Stücke können von verschiedenen Personen gesprochen  und gestaltet werden.</w:t>
      </w:r>
    </w:p>
    <w:p w14:paraId="3ADC3541" w14:textId="77777777" w:rsidR="00B35C47" w:rsidRPr="00B35C47" w:rsidRDefault="00B35C47" w:rsidP="00B35C47">
      <w:pPr>
        <w:rPr>
          <w:rFonts w:ascii="Georgia" w:hAnsi="Georgia"/>
          <w:i/>
          <w:iCs/>
        </w:rPr>
      </w:pPr>
    </w:p>
    <w:p w14:paraId="0B2BBA12" w14:textId="7777777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 xml:space="preserve">Advent heißt Ankunft. </w:t>
      </w:r>
    </w:p>
    <w:p w14:paraId="278DF6F8" w14:textId="7777777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>Im Advent warten wir auf Weihnachten.</w:t>
      </w:r>
    </w:p>
    <w:p w14:paraId="0C4844F0" w14:textId="7777777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>Während wir warten, verändert sich etwas.</w:t>
      </w:r>
    </w:p>
    <w:p w14:paraId="4B89718B" w14:textId="7777777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>Wir zünden die erste Kerze auf unserem Adventskranz an.</w:t>
      </w:r>
    </w:p>
    <w:p w14:paraId="23647910" w14:textId="77777777" w:rsidR="00B35C47" w:rsidRDefault="00B35C47" w:rsidP="00B35C47">
      <w:pPr>
        <w:rPr>
          <w:rFonts w:ascii="Georgia" w:hAnsi="Georgia"/>
        </w:rPr>
      </w:pPr>
    </w:p>
    <w:p w14:paraId="72D5D0D6" w14:textId="2CF3E352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>In der Adventszeit bereiten wir uns vor.</w:t>
      </w:r>
    </w:p>
    <w:p w14:paraId="0FB99ECD" w14:textId="7777777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>Wir sind dabei, wenn Jesus sich auf den Weg macht.</w:t>
      </w:r>
    </w:p>
    <w:p w14:paraId="5F0DD817" w14:textId="7777777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>Wir sind auf diesem Weg nicht allein.</w:t>
      </w:r>
    </w:p>
    <w:p w14:paraId="3127DE58" w14:textId="7777777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 xml:space="preserve">Wir hören von Menschen in anderen Teilen unserer Welt. </w:t>
      </w:r>
    </w:p>
    <w:p w14:paraId="6189B6B3" w14:textId="7777777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>Gemeinsam machen wir uns auf den Weg.</w:t>
      </w:r>
    </w:p>
    <w:p w14:paraId="6DE08344" w14:textId="77777777" w:rsidR="00B35C47" w:rsidRDefault="00B35C47" w:rsidP="00B35C47">
      <w:pPr>
        <w:rPr>
          <w:rFonts w:ascii="Georgia" w:hAnsi="Georgia"/>
        </w:rPr>
      </w:pPr>
    </w:p>
    <w:p w14:paraId="7B32DDF8" w14:textId="60851E19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>Wir denken zusammen darüber nach, was wir ändern können.</w:t>
      </w:r>
    </w:p>
    <w:p w14:paraId="697A7757" w14:textId="7777777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 xml:space="preserve">Wir denken an Menschen in Burundi auf dem afrikanischen Kontinent. </w:t>
      </w:r>
    </w:p>
    <w:p w14:paraId="1A413560" w14:textId="7777777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>Wir lernen von ihnen, den Samen des Wandels zu säen.</w:t>
      </w:r>
    </w:p>
    <w:p w14:paraId="52A96583" w14:textId="7777777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>Mutig und stark gehen die Frauen und ihre Familien</w:t>
      </w:r>
    </w:p>
    <w:p w14:paraId="47A830ED" w14:textId="7777777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>auf dem Weg in eine Zukunft, in der alle genug zum Leben haben.</w:t>
      </w:r>
    </w:p>
    <w:p w14:paraId="22D46DD5" w14:textId="77777777" w:rsidR="00B35C47" w:rsidRDefault="00B35C47" w:rsidP="00B35C47">
      <w:pPr>
        <w:rPr>
          <w:rFonts w:ascii="Georgia" w:hAnsi="Georgia"/>
        </w:rPr>
      </w:pPr>
    </w:p>
    <w:p w14:paraId="1A69C1E0" w14:textId="5918ADE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 xml:space="preserve">Wie Samen streuen wir aus, was sich ändern soll. </w:t>
      </w:r>
    </w:p>
    <w:p w14:paraId="663F76AE" w14:textId="7777777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 xml:space="preserve">Wir warten darauf, dass es wächst und groß wird. </w:t>
      </w:r>
    </w:p>
    <w:p w14:paraId="2BB8D5EB" w14:textId="7777777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>Brot kann wachsen, Brot für die Welt.</w:t>
      </w:r>
    </w:p>
    <w:p w14:paraId="6CF350A4" w14:textId="77777777" w:rsidR="00B35C47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>Darum lasst uns Wandel säen</w:t>
      </w:r>
    </w:p>
    <w:p w14:paraId="6809E6A6" w14:textId="4D698D3A" w:rsidR="00E42D20" w:rsidRPr="00B35C47" w:rsidRDefault="00B35C47" w:rsidP="00B35C47">
      <w:pPr>
        <w:rPr>
          <w:rFonts w:ascii="Georgia" w:hAnsi="Georgia"/>
        </w:rPr>
      </w:pPr>
      <w:r w:rsidRPr="00B35C47">
        <w:rPr>
          <w:rFonts w:ascii="Georgia" w:hAnsi="Georgia"/>
        </w:rPr>
        <w:t>und die 66. Aktion Brot für die Welt eröffnen.</w:t>
      </w:r>
    </w:p>
    <w:sectPr w:rsidR="00E42D20" w:rsidRPr="00B35C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47"/>
    <w:rsid w:val="00166DD2"/>
    <w:rsid w:val="00B35C47"/>
    <w:rsid w:val="00E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F29E"/>
  <w15:chartTrackingRefBased/>
  <w15:docId w15:val="{F5856DC2-3552-400A-8A90-DA93FC3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5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5C4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5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5C4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5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5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5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5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5C4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5C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5C4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5C47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5C47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5C4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5C4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5C4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5C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5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5C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5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5C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5C4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5C4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5C4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5C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5C47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5C4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Ullmann, Veronika</dc:creator>
  <cp:keywords/>
  <dc:description/>
  <cp:lastModifiedBy>Ullmann, Veronika</cp:lastModifiedBy>
  <cp:revision>1</cp:revision>
  <dcterms:created xsi:type="dcterms:W3CDTF">2024-10-28T18:57:00Z</dcterms:created>
  <dcterms:modified xsi:type="dcterms:W3CDTF">2024-10-28T19:01:00Z</dcterms:modified>
</cp:coreProperties>
</file>